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67" w:rsidRDefault="003D0567" w:rsidP="003D0567">
      <w:r>
        <w:rPr>
          <w:noProof/>
          <w:lang w:eastAsia="en-IE"/>
        </w:rPr>
        <w:drawing>
          <wp:inline distT="0" distB="0" distL="0" distR="0">
            <wp:extent cx="5684520" cy="1043940"/>
            <wp:effectExtent l="19050" t="19050" r="11430" b="228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10439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3D0567" w:rsidRPr="00BB21ED" w:rsidRDefault="003D0567" w:rsidP="003D0567">
      <w:pPr>
        <w:jc w:val="center"/>
        <w:rPr>
          <w:rFonts w:ascii="Arial Narrow" w:hAnsi="Arial Narrow"/>
          <w:b/>
          <w:color w:val="002060"/>
          <w:sz w:val="28"/>
          <w:szCs w:val="28"/>
        </w:rPr>
      </w:pPr>
      <w:r w:rsidRPr="00BB21ED">
        <w:rPr>
          <w:rFonts w:ascii="Arial Narrow" w:hAnsi="Arial Narrow"/>
          <w:b/>
          <w:color w:val="002060"/>
          <w:sz w:val="28"/>
          <w:szCs w:val="28"/>
        </w:rPr>
        <w:t xml:space="preserve">APPLICATION FOR </w:t>
      </w:r>
      <w:r w:rsidR="000A57AC" w:rsidRPr="00BB21ED">
        <w:rPr>
          <w:rFonts w:ascii="Arial Narrow" w:hAnsi="Arial Narrow"/>
          <w:b/>
          <w:color w:val="002060"/>
          <w:sz w:val="28"/>
          <w:szCs w:val="28"/>
        </w:rPr>
        <w:t xml:space="preserve">DISCOUNTED 10-YEAR </w:t>
      </w:r>
      <w:r w:rsidRPr="00BB21ED">
        <w:rPr>
          <w:rFonts w:ascii="Arial Narrow" w:hAnsi="Arial Narrow"/>
          <w:b/>
          <w:color w:val="002060"/>
          <w:sz w:val="28"/>
          <w:szCs w:val="28"/>
        </w:rPr>
        <w:t>MEMBERSHIP</w:t>
      </w:r>
    </w:p>
    <w:p w:rsidR="00B06F66" w:rsidRPr="00D23DD0" w:rsidRDefault="00B06F66" w:rsidP="00B06F66">
      <w:pPr>
        <w:rPr>
          <w:rFonts w:ascii="Arial Narrow" w:hAnsi="Arial Narrow"/>
          <w:i/>
          <w:sz w:val="24"/>
          <w:szCs w:val="24"/>
        </w:rPr>
      </w:pPr>
      <w:r w:rsidRPr="00D23DD0">
        <w:rPr>
          <w:rFonts w:ascii="Arial Narrow" w:hAnsi="Arial Narrow"/>
          <w:i/>
          <w:sz w:val="24"/>
          <w:szCs w:val="24"/>
        </w:rPr>
        <w:t xml:space="preserve">I wish to apply for </w:t>
      </w:r>
      <w:r w:rsidRPr="00D23DD0">
        <w:rPr>
          <w:rFonts w:ascii="Arial Narrow" w:hAnsi="Arial Narrow"/>
          <w:b/>
          <w:i/>
          <w:sz w:val="24"/>
          <w:szCs w:val="24"/>
        </w:rPr>
        <w:t>10 Year Discounted Membership</w:t>
      </w:r>
      <w:r w:rsidRPr="00D23DD0">
        <w:rPr>
          <w:rFonts w:ascii="Arial Narrow" w:hAnsi="Arial Narrow"/>
          <w:i/>
          <w:sz w:val="24"/>
          <w:szCs w:val="24"/>
        </w:rPr>
        <w:t xml:space="preserve"> (</w:t>
      </w:r>
      <w:r w:rsidRPr="00D23DD0">
        <w:rPr>
          <w:rFonts w:ascii="Arial Narrow" w:hAnsi="Arial Narrow"/>
          <w:b/>
          <w:i/>
          <w:sz w:val="24"/>
          <w:szCs w:val="24"/>
          <w:u w:val="single"/>
        </w:rPr>
        <w:t>please tick as appropriate):</w:t>
      </w:r>
      <w:r w:rsidRPr="00D23DD0">
        <w:rPr>
          <w:rFonts w:ascii="Arial Narrow" w:hAnsi="Arial Narrow"/>
          <w:i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6"/>
        <w:gridCol w:w="2546"/>
        <w:gridCol w:w="848"/>
      </w:tblGrid>
      <w:tr w:rsidR="00B06F66" w:rsidRPr="00D23DD0" w:rsidTr="00B06F66">
        <w:trPr>
          <w:trHeight w:val="225"/>
        </w:trPr>
        <w:tc>
          <w:tcPr>
            <w:tcW w:w="1946" w:type="dxa"/>
          </w:tcPr>
          <w:p w:rsidR="00B06F66" w:rsidRPr="00D23DD0" w:rsidRDefault="00B06F66" w:rsidP="00810AFC">
            <w:pPr>
              <w:spacing w:line="240" w:lineRule="auto"/>
              <w:rPr>
                <w:rFonts w:ascii="Arial Narrow" w:hAnsi="Arial Narrow"/>
                <w:b/>
                <w:i/>
              </w:rPr>
            </w:pPr>
            <w:r w:rsidRPr="00D23DD0">
              <w:rPr>
                <w:rFonts w:ascii="Arial Narrow" w:hAnsi="Arial Narrow"/>
                <w:b/>
                <w:i/>
              </w:rPr>
              <w:t>Family</w:t>
            </w:r>
          </w:p>
        </w:tc>
        <w:tc>
          <w:tcPr>
            <w:tcW w:w="2546" w:type="dxa"/>
          </w:tcPr>
          <w:p w:rsidR="00B06F66" w:rsidRPr="00D23DD0" w:rsidRDefault="00B06F66" w:rsidP="00B06F66">
            <w:pPr>
              <w:spacing w:line="240" w:lineRule="auto"/>
              <w:rPr>
                <w:rFonts w:ascii="Arial Narrow" w:hAnsi="Arial Narrow"/>
              </w:rPr>
            </w:pPr>
            <w:r w:rsidRPr="00D23DD0">
              <w:rPr>
                <w:rFonts w:ascii="Arial Narrow" w:hAnsi="Arial Narrow"/>
                <w:b/>
              </w:rPr>
              <w:t>€1000</w:t>
            </w:r>
            <w:r w:rsidRPr="00D23DD0">
              <w:rPr>
                <w:rFonts w:ascii="Arial Narrow" w:hAnsi="Arial Narrow"/>
              </w:rPr>
              <w:t>+ No joining fee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B06F66" w:rsidRPr="00D23DD0" w:rsidRDefault="00B06F66" w:rsidP="00810AFC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B06F66" w:rsidRPr="00D23DD0" w:rsidTr="00B06F66">
        <w:trPr>
          <w:trHeight w:val="211"/>
        </w:trPr>
        <w:tc>
          <w:tcPr>
            <w:tcW w:w="1946" w:type="dxa"/>
          </w:tcPr>
          <w:p w:rsidR="00B06F66" w:rsidRPr="00D23DD0" w:rsidRDefault="00B06F66" w:rsidP="00810AFC">
            <w:pPr>
              <w:spacing w:line="240" w:lineRule="auto"/>
              <w:rPr>
                <w:rFonts w:ascii="Arial Narrow" w:hAnsi="Arial Narrow"/>
                <w:b/>
                <w:i/>
              </w:rPr>
            </w:pPr>
            <w:r w:rsidRPr="00D23DD0">
              <w:rPr>
                <w:rFonts w:ascii="Arial Narrow" w:hAnsi="Arial Narrow"/>
                <w:b/>
                <w:i/>
              </w:rPr>
              <w:t>Single Adult</w:t>
            </w:r>
          </w:p>
        </w:tc>
        <w:tc>
          <w:tcPr>
            <w:tcW w:w="2546" w:type="dxa"/>
          </w:tcPr>
          <w:p w:rsidR="00B06F66" w:rsidRPr="00D23DD0" w:rsidRDefault="00B06F66" w:rsidP="00B06F66">
            <w:pPr>
              <w:spacing w:line="240" w:lineRule="auto"/>
              <w:rPr>
                <w:rFonts w:ascii="Arial Narrow" w:hAnsi="Arial Narrow"/>
              </w:rPr>
            </w:pPr>
            <w:r w:rsidRPr="00D23DD0">
              <w:rPr>
                <w:rFonts w:ascii="Arial Narrow" w:hAnsi="Arial Narrow"/>
                <w:b/>
              </w:rPr>
              <w:t>€700</w:t>
            </w:r>
            <w:r w:rsidRPr="00D23DD0">
              <w:rPr>
                <w:rFonts w:ascii="Arial Narrow" w:hAnsi="Arial Narrow"/>
              </w:rPr>
              <w:t xml:space="preserve"> + No  joining fee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B06F66" w:rsidRPr="00D23DD0" w:rsidRDefault="00B06F66" w:rsidP="00810AFC">
            <w:pPr>
              <w:spacing w:line="240" w:lineRule="auto"/>
              <w:rPr>
                <w:rFonts w:ascii="Arial Narrow" w:hAnsi="Arial Narrow"/>
              </w:rPr>
            </w:pPr>
          </w:p>
        </w:tc>
      </w:tr>
    </w:tbl>
    <w:p w:rsidR="00B06F66" w:rsidRPr="00D23DD0" w:rsidRDefault="00B06F66" w:rsidP="003D0567">
      <w:pPr>
        <w:rPr>
          <w:rFonts w:ascii="Arial Narrow" w:hAnsi="Arial Narrow"/>
          <w:i/>
          <w:sz w:val="18"/>
          <w:szCs w:val="18"/>
        </w:rPr>
      </w:pPr>
      <w:r w:rsidRPr="00D23DD0">
        <w:rPr>
          <w:rFonts w:ascii="Arial Narrow" w:hAnsi="Arial Narrow"/>
          <w:i/>
          <w:sz w:val="18"/>
          <w:szCs w:val="18"/>
        </w:rPr>
        <w:t>*</w:t>
      </w:r>
      <w:r w:rsidR="00D23DD0" w:rsidRPr="00D23DD0">
        <w:rPr>
          <w:rFonts w:ascii="Arial Narrow" w:hAnsi="Arial Narrow"/>
          <w:i/>
          <w:sz w:val="18"/>
          <w:szCs w:val="18"/>
        </w:rPr>
        <w:t xml:space="preserve">See </w:t>
      </w:r>
      <w:proofErr w:type="gramStart"/>
      <w:r w:rsidR="00D23DD0" w:rsidRPr="00D23DD0">
        <w:rPr>
          <w:rFonts w:ascii="Arial Narrow" w:hAnsi="Arial Narrow"/>
          <w:i/>
          <w:sz w:val="18"/>
          <w:szCs w:val="18"/>
        </w:rPr>
        <w:t>Terms  &amp;</w:t>
      </w:r>
      <w:proofErr w:type="gramEnd"/>
      <w:r w:rsidR="00D23DD0" w:rsidRPr="00D23DD0">
        <w:rPr>
          <w:rFonts w:ascii="Arial Narrow" w:hAnsi="Arial Narrow"/>
          <w:i/>
          <w:sz w:val="18"/>
          <w:szCs w:val="18"/>
        </w:rPr>
        <w:t xml:space="preserve"> Conditions </w:t>
      </w:r>
      <w:r w:rsidRPr="00D23DD0">
        <w:rPr>
          <w:rFonts w:ascii="Arial Narrow" w:hAnsi="Arial Narrow"/>
          <w:i/>
          <w:sz w:val="18"/>
          <w:szCs w:val="18"/>
        </w:rPr>
        <w:t xml:space="preserve"> </w:t>
      </w:r>
    </w:p>
    <w:p w:rsidR="003D0567" w:rsidRPr="00A17EDC" w:rsidRDefault="003D0567" w:rsidP="003D0567">
      <w:pPr>
        <w:pStyle w:val="ListParagraph"/>
        <w:spacing w:line="240" w:lineRule="auto"/>
        <w:ind w:left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Adult Members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103"/>
        <w:gridCol w:w="2693"/>
        <w:gridCol w:w="1843"/>
      </w:tblGrid>
      <w:tr w:rsidR="003D0567" w:rsidRPr="00287826" w:rsidTr="00810AFC">
        <w:trPr>
          <w:trHeight w:val="388"/>
        </w:trPr>
        <w:tc>
          <w:tcPr>
            <w:tcW w:w="534" w:type="dxa"/>
          </w:tcPr>
          <w:p w:rsidR="003D0567" w:rsidRPr="005D3EC0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D3EC0">
              <w:rPr>
                <w:rFonts w:ascii="Arial Narrow" w:hAnsi="Arial Narrow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5103" w:type="dxa"/>
          </w:tcPr>
          <w:p w:rsidR="003D0567" w:rsidRPr="005D3EC0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D3EC0">
              <w:rPr>
                <w:rFonts w:ascii="Arial Narrow" w:hAnsi="Arial Narrow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693" w:type="dxa"/>
          </w:tcPr>
          <w:p w:rsidR="003D0567" w:rsidRPr="005D3EC0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5D3EC0">
              <w:rPr>
                <w:rFonts w:ascii="Arial Narrow" w:hAnsi="Arial Narrow"/>
                <w:b/>
                <w:sz w:val="20"/>
                <w:szCs w:val="20"/>
              </w:rPr>
              <w:t>Tennis playing standard (beginner/intermediate/league)</w:t>
            </w:r>
          </w:p>
        </w:tc>
        <w:tc>
          <w:tcPr>
            <w:tcW w:w="1843" w:type="dxa"/>
          </w:tcPr>
          <w:p w:rsidR="003D0567" w:rsidRPr="005D3EC0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5D3EC0">
              <w:rPr>
                <w:rFonts w:ascii="Arial Narrow" w:hAnsi="Arial Narrow"/>
                <w:b/>
                <w:sz w:val="20"/>
                <w:szCs w:val="20"/>
              </w:rPr>
              <w:t>If League, indicate League Class</w:t>
            </w:r>
          </w:p>
        </w:tc>
      </w:tr>
      <w:tr w:rsidR="003D0567" w:rsidRPr="00287826" w:rsidTr="00810AFC">
        <w:trPr>
          <w:trHeight w:val="415"/>
        </w:trPr>
        <w:tc>
          <w:tcPr>
            <w:tcW w:w="534" w:type="dxa"/>
          </w:tcPr>
          <w:p w:rsidR="003D0567" w:rsidRPr="005D3EC0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D3EC0">
              <w:rPr>
                <w:rFonts w:ascii="Arial Narrow" w:hAnsi="Arial Narro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3D0567" w:rsidRPr="005D3EC0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3D0567" w:rsidRPr="005D3EC0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0567" w:rsidRPr="005D3EC0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0567" w:rsidRPr="00287826" w:rsidTr="00810AFC">
        <w:trPr>
          <w:trHeight w:val="361"/>
        </w:trPr>
        <w:tc>
          <w:tcPr>
            <w:tcW w:w="534" w:type="dxa"/>
          </w:tcPr>
          <w:p w:rsidR="003D0567" w:rsidRPr="005D3EC0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D3EC0">
              <w:rPr>
                <w:rFonts w:ascii="Arial Narrow" w:hAnsi="Arial Narrow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3D0567" w:rsidRPr="005D3EC0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3D0567" w:rsidRPr="005D3EC0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0567" w:rsidRPr="005D3EC0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D0567" w:rsidRDefault="003D0567" w:rsidP="003D0567">
      <w:pPr>
        <w:pStyle w:val="ListParagraph"/>
        <w:spacing w:line="240" w:lineRule="auto"/>
        <w:ind w:left="0"/>
        <w:rPr>
          <w:rFonts w:ascii="Arial Narrow" w:hAnsi="Arial Narrow"/>
        </w:rPr>
      </w:pPr>
    </w:p>
    <w:p w:rsidR="003D0567" w:rsidRPr="005D3EC0" w:rsidRDefault="003D0567" w:rsidP="003D0567">
      <w:pPr>
        <w:pStyle w:val="ListParagraph"/>
        <w:spacing w:line="240" w:lineRule="auto"/>
        <w:ind w:left="0"/>
        <w:rPr>
          <w:rFonts w:ascii="Arial Narrow" w:hAnsi="Arial Narrow"/>
          <w:b/>
        </w:rPr>
      </w:pPr>
      <w:r w:rsidRPr="005D3EC0">
        <w:rPr>
          <w:rFonts w:ascii="Arial Narrow" w:hAnsi="Arial Narrow"/>
          <w:b/>
        </w:rPr>
        <w:t>Family under 19/ Junior/ Student Members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4569"/>
        <w:gridCol w:w="567"/>
        <w:gridCol w:w="425"/>
        <w:gridCol w:w="3692"/>
        <w:gridCol w:w="553"/>
      </w:tblGrid>
      <w:tr w:rsidR="003D0567" w:rsidRPr="00287826" w:rsidTr="00810AFC">
        <w:trPr>
          <w:trHeight w:val="419"/>
        </w:trPr>
        <w:tc>
          <w:tcPr>
            <w:tcW w:w="501" w:type="dxa"/>
          </w:tcPr>
          <w:p w:rsidR="003D0567" w:rsidRPr="008A0260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8A0260">
              <w:rPr>
                <w:rFonts w:ascii="Arial Narrow" w:hAnsi="Arial Narrow"/>
                <w:b/>
                <w:sz w:val="16"/>
                <w:szCs w:val="16"/>
              </w:rPr>
              <w:t>No</w:t>
            </w:r>
          </w:p>
        </w:tc>
        <w:tc>
          <w:tcPr>
            <w:tcW w:w="4569" w:type="dxa"/>
          </w:tcPr>
          <w:p w:rsidR="003D0567" w:rsidRPr="008A0260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8A0260">
              <w:rPr>
                <w:rFonts w:ascii="Arial Narrow" w:hAnsi="Arial Narrow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567" w:type="dxa"/>
          </w:tcPr>
          <w:p w:rsidR="003D0567" w:rsidRPr="008A0260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8A0260">
              <w:rPr>
                <w:rFonts w:ascii="Arial Narrow" w:hAnsi="Arial Narrow"/>
                <w:b/>
                <w:sz w:val="16"/>
                <w:szCs w:val="16"/>
              </w:rPr>
              <w:t>Age</w:t>
            </w:r>
          </w:p>
        </w:tc>
        <w:tc>
          <w:tcPr>
            <w:tcW w:w="425" w:type="dxa"/>
          </w:tcPr>
          <w:p w:rsidR="003D0567" w:rsidRPr="008A0260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8A0260">
              <w:rPr>
                <w:rFonts w:ascii="Arial Narrow" w:hAnsi="Arial Narrow"/>
                <w:b/>
                <w:sz w:val="16"/>
                <w:szCs w:val="16"/>
              </w:rPr>
              <w:t>No</w:t>
            </w:r>
          </w:p>
        </w:tc>
        <w:tc>
          <w:tcPr>
            <w:tcW w:w="3692" w:type="dxa"/>
          </w:tcPr>
          <w:p w:rsidR="003D0567" w:rsidRPr="008A0260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53" w:type="dxa"/>
          </w:tcPr>
          <w:p w:rsidR="003D0567" w:rsidRPr="008A0260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8A0260">
              <w:rPr>
                <w:rFonts w:ascii="Arial Narrow" w:hAnsi="Arial Narrow"/>
                <w:b/>
                <w:sz w:val="16"/>
                <w:szCs w:val="16"/>
              </w:rPr>
              <w:t>Age</w:t>
            </w:r>
          </w:p>
        </w:tc>
      </w:tr>
      <w:tr w:rsidR="003D0567" w:rsidRPr="00287826" w:rsidTr="00810AFC">
        <w:trPr>
          <w:trHeight w:val="412"/>
        </w:trPr>
        <w:tc>
          <w:tcPr>
            <w:tcW w:w="501" w:type="dxa"/>
          </w:tcPr>
          <w:p w:rsidR="003D0567" w:rsidRPr="008A0260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A0260">
              <w:rPr>
                <w:rFonts w:ascii="Arial Narrow" w:hAnsi="Arial Narrow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4569" w:type="dxa"/>
          </w:tcPr>
          <w:p w:rsidR="003D0567" w:rsidRPr="008A0260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D0567" w:rsidRPr="008A0260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D0567" w:rsidRPr="008A0260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8A0260"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3692" w:type="dxa"/>
          </w:tcPr>
          <w:p w:rsidR="003D0567" w:rsidRPr="008A0260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53" w:type="dxa"/>
          </w:tcPr>
          <w:p w:rsidR="003D0567" w:rsidRPr="008A0260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D0567" w:rsidRPr="00287826" w:rsidTr="00810AFC">
        <w:trPr>
          <w:trHeight w:val="418"/>
        </w:trPr>
        <w:tc>
          <w:tcPr>
            <w:tcW w:w="501" w:type="dxa"/>
          </w:tcPr>
          <w:p w:rsidR="003D0567" w:rsidRPr="008A0260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A0260">
              <w:rPr>
                <w:rFonts w:ascii="Arial Narrow" w:hAnsi="Arial Narrow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569" w:type="dxa"/>
          </w:tcPr>
          <w:p w:rsidR="003D0567" w:rsidRPr="008A0260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D0567" w:rsidRPr="008A0260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D0567" w:rsidRPr="008A0260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8A0260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3692" w:type="dxa"/>
          </w:tcPr>
          <w:p w:rsidR="003D0567" w:rsidRPr="008A0260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53" w:type="dxa"/>
          </w:tcPr>
          <w:p w:rsidR="003D0567" w:rsidRPr="008A0260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D0567" w:rsidRPr="00287826" w:rsidTr="00810AFC">
        <w:trPr>
          <w:trHeight w:val="418"/>
        </w:trPr>
        <w:tc>
          <w:tcPr>
            <w:tcW w:w="501" w:type="dxa"/>
          </w:tcPr>
          <w:p w:rsidR="003D0567" w:rsidRPr="008A0260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A0260">
              <w:rPr>
                <w:rFonts w:ascii="Arial Narrow" w:hAnsi="Arial Narrow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4569" w:type="dxa"/>
          </w:tcPr>
          <w:p w:rsidR="003D0567" w:rsidRPr="008A0260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D0567" w:rsidRPr="008A0260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D0567" w:rsidRPr="008A0260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8A0260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3692" w:type="dxa"/>
          </w:tcPr>
          <w:p w:rsidR="003D0567" w:rsidRPr="008A0260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53" w:type="dxa"/>
          </w:tcPr>
          <w:p w:rsidR="003D0567" w:rsidRPr="008A0260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D0567" w:rsidRPr="00287826" w:rsidTr="00810AFC">
        <w:trPr>
          <w:trHeight w:val="418"/>
        </w:trPr>
        <w:tc>
          <w:tcPr>
            <w:tcW w:w="501" w:type="dxa"/>
          </w:tcPr>
          <w:p w:rsidR="003D0567" w:rsidRPr="008A0260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A0260">
              <w:rPr>
                <w:rFonts w:ascii="Arial Narrow" w:hAnsi="Arial Narrow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4569" w:type="dxa"/>
          </w:tcPr>
          <w:p w:rsidR="003D0567" w:rsidRPr="008A0260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D0567" w:rsidRPr="008A0260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D0567" w:rsidRPr="008A0260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8A0260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3692" w:type="dxa"/>
          </w:tcPr>
          <w:p w:rsidR="003D0567" w:rsidRPr="008A0260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53" w:type="dxa"/>
          </w:tcPr>
          <w:p w:rsidR="003D0567" w:rsidRPr="008A0260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3D0567" w:rsidRDefault="003D0567" w:rsidP="003D0567">
      <w:pPr>
        <w:pStyle w:val="ListParagraph"/>
        <w:spacing w:line="240" w:lineRule="auto"/>
        <w:ind w:left="0"/>
        <w:rPr>
          <w:rFonts w:ascii="Arial Narrow" w:hAnsi="Arial Narrow"/>
        </w:rPr>
      </w:pPr>
    </w:p>
    <w:p w:rsidR="003D0567" w:rsidRPr="0048748A" w:rsidRDefault="003D0567" w:rsidP="003D0567">
      <w:pPr>
        <w:pStyle w:val="ListParagraph"/>
        <w:spacing w:line="240" w:lineRule="auto"/>
        <w:ind w:left="0"/>
        <w:rPr>
          <w:rFonts w:ascii="Arial Narrow" w:hAnsi="Arial Narrow"/>
          <w:b/>
        </w:rPr>
      </w:pPr>
      <w:r w:rsidRPr="0048748A">
        <w:rPr>
          <w:rFonts w:ascii="Arial Narrow" w:hAnsi="Arial Narrow"/>
          <w:b/>
        </w:rPr>
        <w:t>Contact Details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655"/>
      </w:tblGrid>
      <w:tr w:rsidR="003D0567" w:rsidRPr="00287826" w:rsidTr="00810AFC">
        <w:tc>
          <w:tcPr>
            <w:tcW w:w="2518" w:type="dxa"/>
          </w:tcPr>
          <w:p w:rsidR="003D0567" w:rsidRPr="0048748A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8748A">
              <w:rPr>
                <w:rFonts w:ascii="Arial Narrow" w:hAnsi="Arial Narrow"/>
                <w:b/>
                <w:i/>
                <w:sz w:val="20"/>
                <w:szCs w:val="20"/>
              </w:rPr>
              <w:t>Address</w:t>
            </w:r>
          </w:p>
          <w:p w:rsidR="003D0567" w:rsidRPr="0048748A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7655" w:type="dxa"/>
          </w:tcPr>
          <w:p w:rsidR="003D0567" w:rsidRPr="0048748A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0567" w:rsidRPr="00287826" w:rsidTr="00810AFC">
        <w:trPr>
          <w:trHeight w:val="361"/>
        </w:trPr>
        <w:tc>
          <w:tcPr>
            <w:tcW w:w="2518" w:type="dxa"/>
          </w:tcPr>
          <w:p w:rsidR="003D0567" w:rsidRPr="0048748A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8748A">
              <w:rPr>
                <w:rFonts w:ascii="Arial Narrow" w:hAnsi="Arial Narrow"/>
                <w:b/>
                <w:i/>
                <w:sz w:val="20"/>
                <w:szCs w:val="20"/>
              </w:rPr>
              <w:t>Phone</w:t>
            </w:r>
          </w:p>
        </w:tc>
        <w:tc>
          <w:tcPr>
            <w:tcW w:w="7655" w:type="dxa"/>
          </w:tcPr>
          <w:p w:rsidR="003D0567" w:rsidRPr="0048748A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0567" w:rsidRPr="00287826" w:rsidTr="00810AFC">
        <w:trPr>
          <w:trHeight w:val="366"/>
        </w:trPr>
        <w:tc>
          <w:tcPr>
            <w:tcW w:w="2518" w:type="dxa"/>
          </w:tcPr>
          <w:p w:rsidR="003D0567" w:rsidRPr="0048748A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8748A">
              <w:rPr>
                <w:rFonts w:ascii="Arial Narrow" w:hAnsi="Arial Narrow"/>
                <w:b/>
                <w:i/>
                <w:sz w:val="20"/>
                <w:szCs w:val="20"/>
              </w:rPr>
              <w:t>E-mail Address</w:t>
            </w:r>
          </w:p>
        </w:tc>
        <w:tc>
          <w:tcPr>
            <w:tcW w:w="7655" w:type="dxa"/>
          </w:tcPr>
          <w:p w:rsidR="003D0567" w:rsidRPr="0048748A" w:rsidRDefault="003D0567" w:rsidP="00810AFC">
            <w:pPr>
              <w:pStyle w:val="ListParagraph"/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A57AC" w:rsidRDefault="000A57AC" w:rsidP="003D0567">
      <w:pPr>
        <w:spacing w:line="240" w:lineRule="auto"/>
        <w:rPr>
          <w:rFonts w:ascii="Arial Narrow" w:hAnsi="Arial Narrow"/>
          <w:b/>
          <w:sz w:val="20"/>
          <w:szCs w:val="20"/>
          <w:u w:val="single"/>
        </w:rPr>
      </w:pPr>
    </w:p>
    <w:p w:rsidR="003D0567" w:rsidRPr="00A17EDC" w:rsidRDefault="003D0567" w:rsidP="003D0567">
      <w:pPr>
        <w:spacing w:line="240" w:lineRule="auto"/>
        <w:rPr>
          <w:rFonts w:ascii="Arial Narrow" w:hAnsi="Arial Narrow"/>
          <w:b/>
          <w:sz w:val="20"/>
          <w:szCs w:val="20"/>
          <w:u w:val="single"/>
        </w:rPr>
      </w:pPr>
      <w:r w:rsidRPr="00A17EDC">
        <w:rPr>
          <w:rFonts w:ascii="Arial Narrow" w:hAnsi="Arial Narrow"/>
          <w:b/>
          <w:sz w:val="20"/>
          <w:szCs w:val="20"/>
          <w:u w:val="single"/>
        </w:rPr>
        <w:t>Notes</w:t>
      </w:r>
    </w:p>
    <w:p w:rsidR="003D0567" w:rsidRPr="00B06F66" w:rsidRDefault="003D0567" w:rsidP="003D0567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18"/>
          <w:szCs w:val="18"/>
        </w:rPr>
      </w:pPr>
      <w:r w:rsidRPr="005D3EC0">
        <w:rPr>
          <w:rFonts w:ascii="Arial Narrow" w:hAnsi="Arial Narrow"/>
          <w:sz w:val="20"/>
          <w:szCs w:val="20"/>
        </w:rPr>
        <w:t>"</w:t>
      </w:r>
      <w:r w:rsidRPr="00B06F66">
        <w:rPr>
          <w:rFonts w:ascii="Arial Narrow" w:hAnsi="Arial Narrow"/>
          <w:sz w:val="18"/>
          <w:szCs w:val="18"/>
        </w:rPr>
        <w:t>Family” includes parent(s) and any dependent children who are under 19 at the time of renewal/joining. Couples may join as a family.</w:t>
      </w:r>
    </w:p>
    <w:p w:rsidR="003D0567" w:rsidRPr="00B06F66" w:rsidRDefault="003D0567" w:rsidP="003D0567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18"/>
          <w:szCs w:val="18"/>
        </w:rPr>
      </w:pPr>
      <w:r w:rsidRPr="00B06F66">
        <w:rPr>
          <w:rFonts w:ascii="Arial Narrow" w:hAnsi="Arial Narrow"/>
          <w:sz w:val="18"/>
          <w:szCs w:val="18"/>
        </w:rPr>
        <w:t>“Junior” applies to those aged under 19</w:t>
      </w:r>
    </w:p>
    <w:p w:rsidR="003D0567" w:rsidRPr="00B06F66" w:rsidRDefault="003D0567" w:rsidP="003D0567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18"/>
          <w:szCs w:val="18"/>
        </w:rPr>
      </w:pPr>
      <w:r w:rsidRPr="00B06F66">
        <w:rPr>
          <w:rFonts w:ascii="Arial Narrow" w:hAnsi="Arial Narrow"/>
          <w:sz w:val="18"/>
          <w:szCs w:val="18"/>
        </w:rPr>
        <w:t>“Student” applies to those aged 19-25 years old who are in full time education. A copy of student identification will be required.</w:t>
      </w:r>
    </w:p>
    <w:p w:rsidR="003D0567" w:rsidRPr="00B06F66" w:rsidRDefault="003D0567" w:rsidP="003D0567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18"/>
          <w:szCs w:val="18"/>
        </w:rPr>
      </w:pPr>
      <w:r w:rsidRPr="00B06F66">
        <w:rPr>
          <w:rFonts w:ascii="Arial Narrow" w:hAnsi="Arial Narrow"/>
          <w:sz w:val="18"/>
          <w:szCs w:val="18"/>
        </w:rPr>
        <w:t>“Senior” applies to those aged over 65.</w:t>
      </w:r>
    </w:p>
    <w:p w:rsidR="000A57AC" w:rsidRPr="000A57AC" w:rsidRDefault="003D0567" w:rsidP="003D0567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b/>
          <w:i/>
        </w:rPr>
      </w:pPr>
      <w:r w:rsidRPr="000A57AC">
        <w:rPr>
          <w:rFonts w:ascii="Arial Narrow" w:hAnsi="Arial Narrow"/>
          <w:b/>
          <w:i/>
          <w:sz w:val="18"/>
          <w:szCs w:val="18"/>
        </w:rPr>
        <w:t>Membership will start from the date when courts officially open</w:t>
      </w:r>
    </w:p>
    <w:p w:rsidR="003D0567" w:rsidRPr="000A57AC" w:rsidRDefault="003D0567" w:rsidP="003D0567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b/>
          <w:i/>
        </w:rPr>
      </w:pPr>
      <w:r w:rsidRPr="000A57AC">
        <w:rPr>
          <w:rFonts w:ascii="Arial Narrow" w:hAnsi="Arial Narrow"/>
          <w:i/>
          <w:sz w:val="18"/>
          <w:szCs w:val="18"/>
        </w:rPr>
        <w:t>All contact details are kept private and not shared with any third parties or other members without your permission</w:t>
      </w:r>
      <w:r w:rsidRPr="000A57AC">
        <w:rPr>
          <w:rFonts w:ascii="Arial Narrow" w:hAnsi="Arial Narrow"/>
          <w:i/>
          <w:sz w:val="20"/>
          <w:szCs w:val="20"/>
        </w:rPr>
        <w:t>.</w:t>
      </w:r>
      <w:r w:rsidRPr="000A57AC">
        <w:rPr>
          <w:rFonts w:ascii="Arial Narrow" w:hAnsi="Arial Narrow"/>
          <w:i/>
        </w:rPr>
        <w:t xml:space="preserve"> </w:t>
      </w:r>
      <w:r w:rsidRPr="000A57AC">
        <w:rPr>
          <w:rFonts w:ascii="Arial Narrow" w:hAnsi="Arial Narrow"/>
          <w:i/>
        </w:rPr>
        <w:cr/>
      </w:r>
    </w:p>
    <w:p w:rsidR="003D0567" w:rsidRPr="00073B81" w:rsidRDefault="003D0567" w:rsidP="003D0567">
      <w:pPr>
        <w:pStyle w:val="ListParagraph"/>
        <w:spacing w:line="240" w:lineRule="auto"/>
        <w:ind w:left="0"/>
        <w:rPr>
          <w:rFonts w:ascii="Arial Narrow" w:hAnsi="Arial Narrow"/>
        </w:rPr>
      </w:pPr>
      <w:r w:rsidRPr="002006AF">
        <w:rPr>
          <w:rFonts w:ascii="Arial Narrow" w:hAnsi="Arial Narrow"/>
          <w:b/>
        </w:rPr>
        <w:t>√</w:t>
      </w:r>
      <w:r w:rsidRPr="00073B81">
        <w:rPr>
          <w:rFonts w:ascii="Arial Narrow" w:hAnsi="Arial Narrow"/>
        </w:rPr>
        <w:t xml:space="preserve"> I wish to apply for membership of Donabate Portrane Tennis Club</w:t>
      </w:r>
    </w:p>
    <w:p w:rsidR="003D0567" w:rsidRDefault="003D0567" w:rsidP="003D0567">
      <w:pPr>
        <w:pStyle w:val="ListParagraph"/>
        <w:spacing w:line="240" w:lineRule="auto"/>
        <w:ind w:left="0"/>
        <w:rPr>
          <w:rFonts w:ascii="Arial Narrow" w:hAnsi="Arial Narrow"/>
        </w:rPr>
      </w:pPr>
      <w:r w:rsidRPr="002006AF">
        <w:rPr>
          <w:rFonts w:ascii="Arial Narrow" w:hAnsi="Arial Narrow"/>
          <w:b/>
        </w:rPr>
        <w:t>√</w:t>
      </w:r>
      <w:r w:rsidRPr="00073B81">
        <w:rPr>
          <w:rFonts w:ascii="Arial Narrow" w:hAnsi="Arial Narrow"/>
        </w:rPr>
        <w:t xml:space="preserve"> I agree to abide by the rules of the club as defined by the committee</w:t>
      </w:r>
    </w:p>
    <w:p w:rsidR="003D0567" w:rsidRDefault="003D0567" w:rsidP="003D0567">
      <w:pPr>
        <w:pStyle w:val="ListParagraph"/>
        <w:spacing w:line="240" w:lineRule="auto"/>
        <w:ind w:left="0"/>
        <w:rPr>
          <w:rFonts w:ascii="Arial Narrow" w:hAnsi="Arial Narrow"/>
        </w:rPr>
      </w:pPr>
    </w:p>
    <w:p w:rsidR="00D23DD0" w:rsidRDefault="00D23DD0" w:rsidP="003D0567">
      <w:pPr>
        <w:pStyle w:val="ListParagraph"/>
        <w:spacing w:line="240" w:lineRule="auto"/>
        <w:ind w:left="0"/>
        <w:rPr>
          <w:rFonts w:ascii="Arial Narrow" w:hAnsi="Arial Narrow"/>
        </w:rPr>
      </w:pPr>
    </w:p>
    <w:p w:rsidR="00D23DD0" w:rsidRDefault="00D23DD0" w:rsidP="003D0567">
      <w:pPr>
        <w:pStyle w:val="ListParagraph"/>
        <w:spacing w:line="240" w:lineRule="auto"/>
        <w:ind w:left="0"/>
        <w:rPr>
          <w:rFonts w:ascii="Arial Narrow" w:hAnsi="Arial Narrow"/>
        </w:rPr>
      </w:pPr>
    </w:p>
    <w:tbl>
      <w:tblPr>
        <w:tblStyle w:val="LightShading-Accent3"/>
        <w:tblpPr w:leftFromText="180" w:rightFromText="180" w:vertAnchor="text" w:horzAnchor="margin" w:tblpY="73"/>
        <w:tblW w:w="0" w:type="auto"/>
        <w:tblLook w:val="0000"/>
      </w:tblPr>
      <w:tblGrid>
        <w:gridCol w:w="8778"/>
      </w:tblGrid>
      <w:tr w:rsidR="00B06F66" w:rsidTr="00B06F66">
        <w:trPr>
          <w:cnfStyle w:val="000000100000"/>
          <w:trHeight w:val="1446"/>
        </w:trPr>
        <w:tc>
          <w:tcPr>
            <w:cnfStyle w:val="000010000000"/>
            <w:tcW w:w="8778" w:type="dxa"/>
          </w:tcPr>
          <w:p w:rsidR="00B06F66" w:rsidRPr="00B06F66" w:rsidRDefault="00B06F66" w:rsidP="00B06F66">
            <w:pPr>
              <w:spacing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  <w:lang w:eastAsia="en-IE"/>
              </w:rPr>
            </w:pPr>
            <w:r w:rsidRPr="00B06F6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IE"/>
              </w:rPr>
              <w:lastRenderedPageBreak/>
              <w:t xml:space="preserve">* </w:t>
            </w:r>
            <w:r w:rsidRPr="00B06F66">
              <w:rPr>
                <w:rFonts w:ascii="Arial Narrow" w:eastAsia="Times New Roman" w:hAnsi="Arial Narrow"/>
                <w:color w:val="auto"/>
                <w:sz w:val="20"/>
                <w:szCs w:val="20"/>
                <w:lang w:eastAsia="en-IE"/>
              </w:rPr>
              <w:t xml:space="preserve">In order to build tennis courts in </w:t>
            </w:r>
            <w:proofErr w:type="gramStart"/>
            <w:r w:rsidRPr="00B06F66">
              <w:rPr>
                <w:rFonts w:ascii="Arial Narrow" w:eastAsia="Times New Roman" w:hAnsi="Arial Narrow"/>
                <w:color w:val="auto"/>
                <w:sz w:val="20"/>
                <w:szCs w:val="20"/>
                <w:lang w:eastAsia="en-IE"/>
              </w:rPr>
              <w:t xml:space="preserve">Donabate </w:t>
            </w:r>
            <w:r w:rsidR="000A57AC">
              <w:rPr>
                <w:rFonts w:ascii="Arial Narrow" w:eastAsia="Times New Roman" w:hAnsi="Arial Narrow"/>
                <w:color w:val="auto"/>
                <w:sz w:val="20"/>
                <w:szCs w:val="20"/>
                <w:lang w:eastAsia="en-IE"/>
              </w:rPr>
              <w:t>,</w:t>
            </w:r>
            <w:proofErr w:type="gramEnd"/>
            <w:r w:rsidR="000A57AC">
              <w:rPr>
                <w:rFonts w:ascii="Arial Narrow" w:eastAsia="Times New Roman" w:hAnsi="Arial Narrow"/>
                <w:color w:val="auto"/>
                <w:sz w:val="20"/>
                <w:szCs w:val="20"/>
                <w:lang w:eastAsia="en-IE"/>
              </w:rPr>
              <w:t xml:space="preserve"> Donabate Portrane Tennis Club are </w:t>
            </w:r>
            <w:r w:rsidRPr="00B06F66">
              <w:rPr>
                <w:rFonts w:ascii="Arial Narrow" w:eastAsia="Times New Roman" w:hAnsi="Arial Narrow"/>
                <w:color w:val="auto"/>
                <w:sz w:val="20"/>
                <w:szCs w:val="20"/>
                <w:lang w:eastAsia="en-IE"/>
              </w:rPr>
              <w:t>applying for funding from a state funded source called the Sports Capital Programme. This application must be made by the 28</w:t>
            </w:r>
            <w:r w:rsidRPr="00B06F66">
              <w:rPr>
                <w:rFonts w:ascii="Arial Narrow" w:eastAsia="Times New Roman" w:hAnsi="Arial Narrow"/>
                <w:color w:val="auto"/>
                <w:sz w:val="20"/>
                <w:szCs w:val="20"/>
                <w:vertAlign w:val="superscript"/>
                <w:lang w:eastAsia="en-IE"/>
              </w:rPr>
              <w:t>th</w:t>
            </w:r>
            <w:r w:rsidRPr="00B06F66">
              <w:rPr>
                <w:rFonts w:ascii="Arial Narrow" w:eastAsia="Times New Roman" w:hAnsi="Arial Narrow"/>
                <w:color w:val="auto"/>
                <w:sz w:val="20"/>
                <w:szCs w:val="20"/>
                <w:lang w:eastAsia="en-IE"/>
              </w:rPr>
              <w:t xml:space="preserve"> February. In order to be eligible to apply, Donabate Portrane Tennis Club needs to secure a minimum of 15% of its own funding and provide evidence of such funding. The overall cost of installing four floodlit, tiger turf courts is €21</w:t>
            </w:r>
            <w:r w:rsidR="004F64E3">
              <w:rPr>
                <w:rFonts w:ascii="Arial Narrow" w:eastAsia="Times New Roman" w:hAnsi="Arial Narrow"/>
                <w:color w:val="auto"/>
                <w:sz w:val="20"/>
                <w:szCs w:val="20"/>
                <w:lang w:eastAsia="en-IE"/>
              </w:rPr>
              <w:t>3</w:t>
            </w:r>
            <w:r w:rsidRPr="00B06F66">
              <w:rPr>
                <w:rFonts w:ascii="Arial Narrow" w:eastAsia="Times New Roman" w:hAnsi="Arial Narrow"/>
                <w:color w:val="auto"/>
                <w:sz w:val="20"/>
                <w:szCs w:val="20"/>
                <w:lang w:eastAsia="en-IE"/>
              </w:rPr>
              <w:t>,</w:t>
            </w:r>
            <w:r w:rsidR="004F64E3">
              <w:rPr>
                <w:rFonts w:ascii="Arial Narrow" w:eastAsia="Times New Roman" w:hAnsi="Arial Narrow"/>
                <w:color w:val="auto"/>
                <w:sz w:val="20"/>
                <w:szCs w:val="20"/>
                <w:lang w:eastAsia="en-IE"/>
              </w:rPr>
              <w:t>000</w:t>
            </w:r>
            <w:r w:rsidRPr="00B06F66">
              <w:rPr>
                <w:rFonts w:ascii="Arial Narrow" w:eastAsia="Times New Roman" w:hAnsi="Arial Narrow"/>
                <w:color w:val="auto"/>
                <w:sz w:val="20"/>
                <w:szCs w:val="20"/>
                <w:lang w:eastAsia="en-IE"/>
              </w:rPr>
              <w:t>, which means we have to secure €3</w:t>
            </w:r>
            <w:r w:rsidR="004F64E3">
              <w:rPr>
                <w:rFonts w:ascii="Arial Narrow" w:eastAsia="Times New Roman" w:hAnsi="Arial Narrow"/>
                <w:color w:val="auto"/>
                <w:sz w:val="20"/>
                <w:szCs w:val="20"/>
                <w:lang w:eastAsia="en-IE"/>
              </w:rPr>
              <w:t>2</w:t>
            </w:r>
            <w:r w:rsidRPr="00B06F66">
              <w:rPr>
                <w:rFonts w:ascii="Arial Narrow" w:eastAsia="Times New Roman" w:hAnsi="Arial Narrow"/>
                <w:color w:val="auto"/>
                <w:sz w:val="20"/>
                <w:szCs w:val="20"/>
                <w:lang w:eastAsia="en-IE"/>
              </w:rPr>
              <w:t>,</w:t>
            </w:r>
            <w:r w:rsidR="004F64E3">
              <w:rPr>
                <w:rFonts w:ascii="Arial Narrow" w:eastAsia="Times New Roman" w:hAnsi="Arial Narrow"/>
                <w:color w:val="auto"/>
                <w:sz w:val="20"/>
                <w:szCs w:val="20"/>
                <w:lang w:eastAsia="en-IE"/>
              </w:rPr>
              <w:t>000</w:t>
            </w:r>
            <w:r w:rsidRPr="00B06F66">
              <w:rPr>
                <w:rFonts w:ascii="Arial Narrow" w:eastAsia="Times New Roman" w:hAnsi="Arial Narrow"/>
                <w:color w:val="auto"/>
                <w:sz w:val="20"/>
                <w:szCs w:val="20"/>
                <w:lang w:eastAsia="en-IE"/>
              </w:rPr>
              <w:t xml:space="preserve"> of our own funding. Details of the Sports Capital Programme can be found at </w:t>
            </w:r>
            <w:hyperlink r:id="rId7" w:tgtFrame="_blank" w:history="1">
              <w:r w:rsidRPr="00B06F66">
                <w:rPr>
                  <w:rFonts w:ascii="Arial Narrow" w:eastAsia="Times New Roman" w:hAnsi="Arial Narrow"/>
                  <w:color w:val="auto"/>
                  <w:sz w:val="20"/>
                  <w:szCs w:val="20"/>
                  <w:u w:val="single"/>
                  <w:lang w:eastAsia="en-IE"/>
                </w:rPr>
                <w:t>http://www.dttas.ie/sport/english/sports-capital-programme</w:t>
              </w:r>
            </w:hyperlink>
          </w:p>
          <w:p w:rsidR="00B06F66" w:rsidRDefault="00B06F66" w:rsidP="00B06F66">
            <w:pPr>
              <w:spacing w:line="240" w:lineRule="auto"/>
              <w:ind w:left="-68"/>
              <w:rPr>
                <w:rFonts w:ascii="Arial Narrow" w:eastAsia="Times New Roman" w:hAnsi="Arial Narrow"/>
                <w:color w:val="auto"/>
                <w:sz w:val="20"/>
                <w:szCs w:val="20"/>
                <w:lang w:eastAsia="en-IE"/>
              </w:rPr>
            </w:pPr>
          </w:p>
          <w:p w:rsidR="00B06F66" w:rsidRPr="00B06F66" w:rsidRDefault="00B06F66" w:rsidP="00B06F66">
            <w:pPr>
              <w:spacing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  <w:lang w:eastAsia="en-IE"/>
              </w:rPr>
            </w:pPr>
            <w:r w:rsidRPr="00B06F66">
              <w:rPr>
                <w:rFonts w:ascii="Arial Narrow" w:eastAsia="Times New Roman" w:hAnsi="Arial Narrow"/>
                <w:color w:val="auto"/>
                <w:sz w:val="20"/>
                <w:szCs w:val="20"/>
                <w:lang w:eastAsia="en-IE"/>
              </w:rPr>
              <w:t>To fund this 15% contribution, we are offering 10 year discounted memberships for the very attractive price of €1,000 for family membership and €700 for single membership with advanced payment necessary</w:t>
            </w:r>
            <w:r>
              <w:rPr>
                <w:rFonts w:ascii="Arial Narrow" w:eastAsia="Times New Roman" w:hAnsi="Arial Narrow"/>
                <w:color w:val="auto"/>
                <w:sz w:val="20"/>
                <w:szCs w:val="20"/>
                <w:lang w:eastAsia="en-IE"/>
              </w:rPr>
              <w:t>.</w:t>
            </w:r>
            <w:r w:rsidR="00EC3845">
              <w:rPr>
                <w:rFonts w:ascii="Arial Narrow" w:eastAsia="Times New Roman" w:hAnsi="Arial Narrow"/>
                <w:color w:val="auto"/>
                <w:sz w:val="20"/>
                <w:szCs w:val="20"/>
                <w:lang w:eastAsia="en-IE"/>
              </w:rPr>
              <w:t xml:space="preserve"> The 10 year membership includes </w:t>
            </w:r>
            <w:r w:rsidR="00956D42">
              <w:rPr>
                <w:rFonts w:ascii="Arial Narrow" w:eastAsia="Times New Roman" w:hAnsi="Arial Narrow"/>
                <w:color w:val="auto"/>
                <w:sz w:val="20"/>
                <w:szCs w:val="20"/>
                <w:lang w:eastAsia="en-IE"/>
              </w:rPr>
              <w:t xml:space="preserve">joining fee, annual tennis club membership fee for 10 years, which will cover </w:t>
            </w:r>
            <w:r w:rsidR="00EC3845">
              <w:rPr>
                <w:rFonts w:ascii="Arial Narrow" w:eastAsia="Times New Roman" w:hAnsi="Arial Narrow"/>
                <w:color w:val="auto"/>
                <w:sz w:val="20"/>
                <w:szCs w:val="20"/>
                <w:lang w:eastAsia="en-IE"/>
              </w:rPr>
              <w:t>access to tennis courts and clubhouse, but does not include floodlight fees and any bar credit as per Donabate Golf Club rules.</w:t>
            </w:r>
          </w:p>
          <w:p w:rsidR="00B06F66" w:rsidRDefault="00B06F66" w:rsidP="00B06F66">
            <w:pPr>
              <w:spacing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  <w:lang w:eastAsia="en-IE"/>
              </w:rPr>
            </w:pPr>
          </w:p>
          <w:p w:rsidR="00B06F66" w:rsidRPr="00B06F66" w:rsidRDefault="00B06F66" w:rsidP="00B06F66">
            <w:pPr>
              <w:spacing w:line="240" w:lineRule="auto"/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lang w:eastAsia="en-IE"/>
              </w:rPr>
            </w:pPr>
            <w:r w:rsidRPr="00B06F66">
              <w:rPr>
                <w:rFonts w:ascii="Arial Narrow" w:eastAsia="Times New Roman" w:hAnsi="Arial Narrow"/>
                <w:color w:val="auto"/>
                <w:sz w:val="20"/>
                <w:szCs w:val="20"/>
                <w:lang w:eastAsia="en-IE"/>
              </w:rPr>
              <w:t xml:space="preserve">To avail of this discounted membership for Donabate Portrane Tennis Club, we require that this amount (€1,000 for family and €700 for single membership) be paid in advance of courts being operational in order to satisfy Sports Capital Programme requirement for minimum own funding. Discounted membership fees are due by </w:t>
            </w:r>
            <w:r w:rsidRPr="00B06F66"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lang w:eastAsia="en-IE"/>
              </w:rPr>
              <w:t>February 21</w:t>
            </w:r>
            <w:r w:rsidRPr="00B06F66"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vertAlign w:val="superscript"/>
                <w:lang w:eastAsia="en-IE"/>
              </w:rPr>
              <w:t>st</w:t>
            </w:r>
            <w:r w:rsidRPr="00B06F66"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lang w:eastAsia="en-IE"/>
              </w:rPr>
              <w:t xml:space="preserve"> 2014.</w:t>
            </w:r>
            <w:r w:rsidR="00C32FB2"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lang w:eastAsia="en-IE"/>
              </w:rPr>
              <w:t xml:space="preserve"> </w:t>
            </w:r>
            <w:r w:rsidR="00C32FB2" w:rsidRPr="00C32FB2">
              <w:rPr>
                <w:rFonts w:ascii="Arial Narrow" w:eastAsia="Times New Roman" w:hAnsi="Arial Narrow"/>
                <w:color w:val="auto"/>
                <w:sz w:val="20"/>
                <w:szCs w:val="20"/>
                <w:lang w:eastAsia="en-IE"/>
              </w:rPr>
              <w:t xml:space="preserve">Payment can be made by cheque payable to Donabate Portrane Tennis Club </w:t>
            </w:r>
            <w:r w:rsidR="005C4CAB">
              <w:rPr>
                <w:rFonts w:ascii="Arial Narrow" w:eastAsia="Times New Roman" w:hAnsi="Arial Narrow"/>
                <w:color w:val="auto"/>
                <w:sz w:val="20"/>
                <w:szCs w:val="20"/>
                <w:lang w:eastAsia="en-IE"/>
              </w:rPr>
              <w:t>Ltd.</w:t>
            </w:r>
            <w:r w:rsidR="00466741">
              <w:rPr>
                <w:rFonts w:ascii="Arial Narrow" w:eastAsia="Times New Roman" w:hAnsi="Arial Narrow"/>
                <w:color w:val="auto"/>
                <w:sz w:val="20"/>
                <w:szCs w:val="20"/>
                <w:lang w:eastAsia="en-IE"/>
              </w:rPr>
              <w:t xml:space="preserve"> The cheques can be posted to DPTC Secretary, 20 </w:t>
            </w:r>
            <w:proofErr w:type="spellStart"/>
            <w:r w:rsidR="00466741">
              <w:rPr>
                <w:rFonts w:ascii="Arial Narrow" w:eastAsia="Times New Roman" w:hAnsi="Arial Narrow"/>
                <w:color w:val="auto"/>
                <w:sz w:val="20"/>
                <w:szCs w:val="20"/>
                <w:lang w:eastAsia="en-IE"/>
              </w:rPr>
              <w:t>Beverton</w:t>
            </w:r>
            <w:proofErr w:type="spellEnd"/>
            <w:r w:rsidR="00466741">
              <w:rPr>
                <w:rFonts w:ascii="Arial Narrow" w:eastAsia="Times New Roman" w:hAnsi="Arial Narrow"/>
                <w:color w:val="auto"/>
                <w:sz w:val="20"/>
                <w:szCs w:val="20"/>
                <w:lang w:eastAsia="en-IE"/>
              </w:rPr>
              <w:t xml:space="preserve"> Rise Donabate, </w:t>
            </w:r>
            <w:proofErr w:type="gramStart"/>
            <w:r w:rsidR="00466741">
              <w:rPr>
                <w:rFonts w:ascii="Arial Narrow" w:eastAsia="Times New Roman" w:hAnsi="Arial Narrow"/>
                <w:color w:val="auto"/>
                <w:sz w:val="20"/>
                <w:szCs w:val="20"/>
                <w:lang w:eastAsia="en-IE"/>
              </w:rPr>
              <w:t>Co</w:t>
            </w:r>
            <w:proofErr w:type="gramEnd"/>
            <w:r w:rsidR="00466741">
              <w:rPr>
                <w:rFonts w:ascii="Arial Narrow" w:eastAsia="Times New Roman" w:hAnsi="Arial Narrow"/>
                <w:color w:val="auto"/>
                <w:sz w:val="20"/>
                <w:szCs w:val="20"/>
                <w:lang w:eastAsia="en-IE"/>
              </w:rPr>
              <w:t>. Dublin</w:t>
            </w:r>
          </w:p>
          <w:p w:rsidR="00B06F66" w:rsidRDefault="00B06F66" w:rsidP="00B06F66">
            <w:pPr>
              <w:spacing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  <w:lang w:eastAsia="en-IE"/>
              </w:rPr>
            </w:pPr>
          </w:p>
          <w:p w:rsidR="00290D14" w:rsidRDefault="00B06F66" w:rsidP="00B06F66">
            <w:pPr>
              <w:spacing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  <w:lang w:eastAsia="en-IE"/>
              </w:rPr>
            </w:pPr>
            <w:r w:rsidRPr="00B06F66">
              <w:rPr>
                <w:rFonts w:ascii="Arial Narrow" w:eastAsia="Times New Roman" w:hAnsi="Arial Narrow"/>
                <w:color w:val="auto"/>
                <w:sz w:val="20"/>
                <w:szCs w:val="20"/>
                <w:lang w:eastAsia="en-IE"/>
              </w:rPr>
              <w:t>If we are successful in our application for Sports Capital Grants, we are expecting the courts to be operational by the end of 2014.</w:t>
            </w:r>
          </w:p>
          <w:p w:rsidR="00290D14" w:rsidRDefault="00290D14" w:rsidP="00B06F66">
            <w:pPr>
              <w:spacing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  <w:lang w:eastAsia="en-IE"/>
              </w:rPr>
            </w:pPr>
          </w:p>
          <w:p w:rsidR="00B06F66" w:rsidRPr="00B06F66" w:rsidRDefault="00B06F66" w:rsidP="00B06F66">
            <w:pPr>
              <w:spacing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  <w:lang w:eastAsia="en-IE"/>
              </w:rPr>
            </w:pPr>
            <w:r>
              <w:rPr>
                <w:rFonts w:ascii="Arial Narrow" w:eastAsia="Times New Roman" w:hAnsi="Arial Narrow"/>
                <w:color w:val="auto"/>
                <w:sz w:val="20"/>
                <w:szCs w:val="20"/>
                <w:lang w:eastAsia="en-IE"/>
              </w:rPr>
              <w:t xml:space="preserve"> </w:t>
            </w:r>
            <w:r w:rsidRPr="00B06F66">
              <w:rPr>
                <w:rFonts w:ascii="Arial Narrow" w:eastAsia="Times New Roman" w:hAnsi="Arial Narrow"/>
                <w:color w:val="auto"/>
                <w:sz w:val="20"/>
                <w:szCs w:val="20"/>
                <w:lang w:eastAsia="en-IE"/>
              </w:rPr>
              <w:t>If you apply for</w:t>
            </w:r>
            <w:r>
              <w:rPr>
                <w:rFonts w:ascii="Arial Narrow" w:eastAsia="Times New Roman" w:hAnsi="Arial Narrow"/>
                <w:color w:val="auto"/>
                <w:sz w:val="20"/>
                <w:szCs w:val="20"/>
                <w:lang w:eastAsia="en-IE"/>
              </w:rPr>
              <w:t xml:space="preserve"> discounted membership </w:t>
            </w:r>
            <w:r w:rsidRPr="00B06F66">
              <w:rPr>
                <w:rFonts w:ascii="Arial Narrow" w:eastAsia="Times New Roman" w:hAnsi="Arial Narrow"/>
                <w:color w:val="auto"/>
                <w:sz w:val="20"/>
                <w:szCs w:val="20"/>
                <w:lang w:eastAsia="en-IE"/>
              </w:rPr>
              <w:t>and change your mind any time before the courts are operational, you can cancel your membership by giving us a 3 week notice</w:t>
            </w:r>
            <w:r w:rsidR="004621C2">
              <w:rPr>
                <w:rFonts w:ascii="Arial Narrow" w:eastAsia="Times New Roman" w:hAnsi="Arial Narrow"/>
                <w:color w:val="auto"/>
                <w:sz w:val="20"/>
                <w:szCs w:val="20"/>
                <w:lang w:eastAsia="en-IE"/>
              </w:rPr>
              <w:t xml:space="preserve"> in writing</w:t>
            </w:r>
            <w:r w:rsidRPr="00B06F66">
              <w:rPr>
                <w:rFonts w:ascii="Arial Narrow" w:eastAsia="Times New Roman" w:hAnsi="Arial Narrow"/>
                <w:color w:val="auto"/>
                <w:sz w:val="20"/>
                <w:szCs w:val="20"/>
                <w:lang w:eastAsia="en-IE"/>
              </w:rPr>
              <w:t>.</w:t>
            </w:r>
          </w:p>
          <w:p w:rsidR="00B06F66" w:rsidRPr="00B06F66" w:rsidRDefault="00B06F66" w:rsidP="00B06F66">
            <w:pPr>
              <w:spacing w:line="240" w:lineRule="auto"/>
              <w:ind w:left="-68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en-IE"/>
              </w:rPr>
            </w:pPr>
          </w:p>
        </w:tc>
      </w:tr>
    </w:tbl>
    <w:p w:rsidR="00B06F66" w:rsidRDefault="00B06F66" w:rsidP="00B06F66">
      <w:pPr>
        <w:spacing w:line="240" w:lineRule="auto"/>
        <w:rPr>
          <w:rFonts w:ascii="Times New Roman" w:eastAsia="Times New Roman" w:hAnsi="Times New Roman"/>
          <w:sz w:val="24"/>
          <w:szCs w:val="24"/>
          <w:lang w:eastAsia="en-IE"/>
        </w:rPr>
      </w:pPr>
    </w:p>
    <w:p w:rsidR="00B06F66" w:rsidRDefault="00B06F66" w:rsidP="00B06F66">
      <w:pPr>
        <w:spacing w:line="240" w:lineRule="auto"/>
        <w:rPr>
          <w:rFonts w:ascii="Times New Roman" w:eastAsia="Times New Roman" w:hAnsi="Times New Roman"/>
          <w:sz w:val="24"/>
          <w:szCs w:val="24"/>
          <w:lang w:eastAsia="en-IE"/>
        </w:rPr>
      </w:pPr>
    </w:p>
    <w:p w:rsidR="00B06F66" w:rsidRPr="00B06F66" w:rsidRDefault="00B06F66" w:rsidP="00B06F66">
      <w:pPr>
        <w:spacing w:line="240" w:lineRule="auto"/>
        <w:rPr>
          <w:rFonts w:ascii="Times New Roman" w:eastAsia="Times New Roman" w:hAnsi="Times New Roman"/>
          <w:sz w:val="24"/>
          <w:szCs w:val="24"/>
          <w:lang w:eastAsia="en-IE"/>
        </w:rPr>
      </w:pPr>
    </w:p>
    <w:p w:rsidR="00B06F66" w:rsidRPr="00B06F66" w:rsidRDefault="00B06F66" w:rsidP="00B06F66">
      <w:pPr>
        <w:spacing w:line="240" w:lineRule="auto"/>
        <w:rPr>
          <w:rFonts w:ascii="Times New Roman" w:eastAsia="Times New Roman" w:hAnsi="Times New Roman"/>
          <w:sz w:val="24"/>
          <w:szCs w:val="24"/>
          <w:lang w:eastAsia="en-IE"/>
        </w:rPr>
      </w:pPr>
      <w:r w:rsidRPr="00B06F66">
        <w:rPr>
          <w:rFonts w:ascii="Times New Roman" w:eastAsia="Times New Roman" w:hAnsi="Times New Roman"/>
          <w:sz w:val="24"/>
          <w:szCs w:val="24"/>
          <w:lang w:val="en-US" w:eastAsia="en-IE"/>
        </w:rPr>
        <w:t> </w:t>
      </w:r>
    </w:p>
    <w:p w:rsidR="003D0567" w:rsidRPr="00C32FB2" w:rsidRDefault="00B06F66" w:rsidP="00C32FB2">
      <w:pPr>
        <w:spacing w:line="240" w:lineRule="auto"/>
        <w:rPr>
          <w:rFonts w:ascii="Times New Roman" w:eastAsia="Times New Roman" w:hAnsi="Times New Roman"/>
          <w:sz w:val="24"/>
          <w:szCs w:val="24"/>
          <w:lang w:eastAsia="en-IE"/>
        </w:rPr>
      </w:pPr>
      <w:r w:rsidRPr="00B06F66">
        <w:rPr>
          <w:rFonts w:ascii="Times New Roman" w:eastAsia="Times New Roman" w:hAnsi="Times New Roman"/>
          <w:sz w:val="24"/>
          <w:szCs w:val="24"/>
          <w:lang w:val="en-US" w:eastAsia="en-IE"/>
        </w:rPr>
        <w:t> </w:t>
      </w:r>
      <w:r w:rsidR="003D0567" w:rsidRPr="00B109C5">
        <w:rPr>
          <w:rFonts w:ascii="Arial Narrow" w:hAnsi="Arial Narrow"/>
          <w:b/>
        </w:rPr>
        <w:t xml:space="preserve">Signature </w:t>
      </w:r>
      <w:r w:rsidR="003D0567">
        <w:rPr>
          <w:rFonts w:ascii="Arial Narrow" w:hAnsi="Arial Narrow"/>
        </w:rPr>
        <w:t>___________________</w:t>
      </w:r>
      <w:r w:rsidR="00810AFC">
        <w:rPr>
          <w:rFonts w:ascii="Arial Narrow" w:hAnsi="Arial Narrow"/>
        </w:rPr>
        <w:t>_________________</w:t>
      </w:r>
      <w:r w:rsidR="00810AFC">
        <w:rPr>
          <w:rFonts w:ascii="Arial Narrow" w:hAnsi="Arial Narrow"/>
        </w:rPr>
        <w:tab/>
      </w:r>
      <w:r w:rsidR="003D0567" w:rsidRPr="00B109C5">
        <w:rPr>
          <w:rFonts w:ascii="Arial Narrow" w:hAnsi="Arial Narrow"/>
          <w:b/>
        </w:rPr>
        <w:t xml:space="preserve">Date </w:t>
      </w:r>
      <w:r w:rsidR="003D0567">
        <w:rPr>
          <w:rFonts w:ascii="Arial Narrow" w:hAnsi="Arial Narrow"/>
        </w:rPr>
        <w:t>_______________________</w:t>
      </w:r>
    </w:p>
    <w:p w:rsidR="003D0567" w:rsidRDefault="003D0567" w:rsidP="003D0567">
      <w:pPr>
        <w:pStyle w:val="ListParagraph"/>
        <w:spacing w:line="240" w:lineRule="auto"/>
        <w:ind w:left="0"/>
        <w:rPr>
          <w:rFonts w:ascii="Arial Narrow" w:hAnsi="Arial Narrow"/>
        </w:rPr>
      </w:pPr>
    </w:p>
    <w:p w:rsidR="003D0567" w:rsidRDefault="003D0567" w:rsidP="003D0567">
      <w:pPr>
        <w:pStyle w:val="ListParagraph"/>
        <w:spacing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Completed forms can be returned by e-mail to </w:t>
      </w:r>
      <w:hyperlink r:id="rId8" w:history="1">
        <w:r w:rsidRPr="00C83E76">
          <w:rPr>
            <w:rStyle w:val="Hyperlink"/>
            <w:rFonts w:ascii="Arial Narrow" w:hAnsi="Arial Narrow"/>
          </w:rPr>
          <w:t>tennisclubdp@gmail.com</w:t>
        </w:r>
      </w:hyperlink>
    </w:p>
    <w:p w:rsidR="00D23DD0" w:rsidRDefault="00D23DD0" w:rsidP="003D0567">
      <w:pPr>
        <w:rPr>
          <w:rFonts w:ascii="Arial Narrow" w:hAnsi="Arial Narrow"/>
        </w:rPr>
      </w:pPr>
    </w:p>
    <w:p w:rsidR="00D23DD0" w:rsidRDefault="00D23DD0" w:rsidP="003D0567">
      <w:pPr>
        <w:rPr>
          <w:rFonts w:ascii="Arial Narrow" w:hAnsi="Arial Narrow"/>
        </w:rPr>
      </w:pPr>
    </w:p>
    <w:p w:rsidR="00810AFC" w:rsidRPr="00C32FB2" w:rsidRDefault="00C32FB2" w:rsidP="003D0567">
      <w:pPr>
        <w:rPr>
          <w:b/>
        </w:rPr>
      </w:pPr>
      <w:r w:rsidRPr="00C32FB2">
        <w:rPr>
          <w:b/>
        </w:rPr>
        <w:t xml:space="preserve">Contact Us </w:t>
      </w:r>
    </w:p>
    <w:p w:rsidR="00810AFC" w:rsidRPr="00810AFC" w:rsidRDefault="00D23DD0" w:rsidP="003D0567">
      <w:pPr>
        <w:rPr>
          <w:rFonts w:ascii="Arial Narrow" w:hAnsi="Arial Narrow"/>
        </w:rPr>
      </w:pPr>
      <w:r w:rsidRPr="00810AFC">
        <w:rPr>
          <w:rFonts w:ascii="Arial Narrow" w:hAnsi="Arial Narrow"/>
        </w:rPr>
        <w:t>086 027 1320</w:t>
      </w:r>
      <w:r w:rsidR="00810AFC"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4155" cy="337185"/>
            <wp:effectExtent l="0" t="0" r="4445" b="5715"/>
            <wp:wrapSquare wrapText="bothSides"/>
            <wp:docPr id="4" name="irc_ilrp_i" descr="https://encrypted-tbn0.gstatic.com/images?q=tbn:ANd9GcRxmbWbwyld_usSPO7h4mThzVtzvQr22jZFPnMoDjBhReF30v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0.gstatic.com/images?q=tbn:ANd9GcRxmbWbwyld_usSPO7h4mThzVtzvQr22jZFPnMoDjBhReF30v8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36" cy="33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7EDB">
        <w:rPr>
          <w:rFonts w:ascii="Arial Narrow" w:hAnsi="Arial Narrow"/>
        </w:rPr>
        <w:tab/>
      </w:r>
    </w:p>
    <w:p w:rsidR="00D23DD0" w:rsidRDefault="00D23DD0" w:rsidP="003D0567">
      <w:pPr>
        <w:rPr>
          <w:rFonts w:ascii="Arial Narrow" w:hAnsi="Arial Narrow"/>
        </w:rPr>
      </w:pPr>
    </w:p>
    <w:p w:rsidR="00D23DD0" w:rsidRDefault="005C4CAB" w:rsidP="00D23DD0">
      <w:pPr>
        <w:rPr>
          <w:rFonts w:ascii="Arial Narrow" w:hAnsi="Arial Narrow"/>
        </w:rPr>
      </w:pPr>
      <w:r>
        <w:pict>
          <v:shape id="Picture 2" o:spid="_x0000_i1025" type="#_x0000_t75" alt="http://media5.picsearch.com/is?3l7-movwK0hAB6XGaRrgYgxsWDYEWnru9X9MizwvunA&amp;height=272" style="width:15.6pt;height:12.25pt;visibility:visible;mso-wrap-style:square">
            <v:imagedata r:id="rId10" o:title="is?3l7-movwK0hAB6XGaRrgYgxsWDYEWnru9X9MizwvunA&amp;height=272"/>
          </v:shape>
        </w:pict>
      </w:r>
      <w:r w:rsidR="00810AFC" w:rsidRPr="00810AFC">
        <w:rPr>
          <w:rFonts w:ascii="Arial Narrow" w:hAnsi="Arial Narrow"/>
        </w:rPr>
        <w:t xml:space="preserve">    </w:t>
      </w:r>
      <w:hyperlink r:id="rId11" w:history="1">
        <w:r w:rsidR="00D23DD0" w:rsidRPr="00672D00">
          <w:rPr>
            <w:rStyle w:val="Hyperlink"/>
            <w:rFonts w:ascii="Arial Narrow" w:hAnsi="Arial Narrow"/>
          </w:rPr>
          <w:t>www.facebook.com/DonabatePortraneTennisClub</w:t>
        </w:r>
      </w:hyperlink>
    </w:p>
    <w:p w:rsidR="00810AFC" w:rsidRPr="00810AFC" w:rsidRDefault="00147EDB" w:rsidP="00D23DD0">
      <w:pPr>
        <w:rPr>
          <w:rFonts w:ascii="Arial Narrow" w:hAnsi="Arial Narrow"/>
        </w:rPr>
      </w:pPr>
      <w:r w:rsidRPr="00810AFC">
        <w:rPr>
          <w:rFonts w:ascii="Arial Narrow" w:hAnsi="Arial Narrow"/>
          <w:noProof/>
          <w:lang w:eastAsia="en-IE"/>
        </w:rPr>
        <w:drawing>
          <wp:inline distT="0" distB="0" distL="0" distR="0">
            <wp:extent cx="224287" cy="224287"/>
            <wp:effectExtent l="0" t="0" r="4445" b="4445"/>
            <wp:docPr id="11" name="irc_ilrp_i" descr="https://encrypted-tbn0.gstatic.com/images?q=tbn:ANd9GcRrIbbZpcVvyW2G4Dbi-gmu7ONVKRGWBfm2lvekTqj6IUbf62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0.gstatic.com/images?q=tbn:ANd9GcRrIbbZpcVvyW2G4Dbi-gmu7ONVKRGWBfm2lvekTqj6IUbf62H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4" cy="22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0AFC" w:rsidRPr="00810AFC">
        <w:rPr>
          <w:rFonts w:ascii="Arial Narrow" w:hAnsi="Arial Narrow"/>
        </w:rPr>
        <w:tab/>
      </w:r>
      <w:hyperlink r:id="rId13" w:history="1">
        <w:r w:rsidR="00810AFC" w:rsidRPr="00810AFC">
          <w:rPr>
            <w:rStyle w:val="Hyperlink"/>
            <w:rFonts w:ascii="Arial Narrow" w:hAnsi="Arial Narrow"/>
          </w:rPr>
          <w:t>tennisclubdp@gmail.com</w:t>
        </w:r>
      </w:hyperlink>
    </w:p>
    <w:p w:rsidR="00810AFC" w:rsidRDefault="00810AFC" w:rsidP="003D0567">
      <w:pPr>
        <w:rPr>
          <w:rFonts w:ascii="Arial Narrow" w:hAnsi="Arial Narrow"/>
        </w:rPr>
      </w:pPr>
      <w:r w:rsidRPr="00810AFC">
        <w:rPr>
          <w:rFonts w:ascii="Arial Narrow" w:hAnsi="Arial Narrow"/>
          <w:noProof/>
          <w:lang w:eastAsia="en-IE"/>
        </w:rPr>
        <w:drawing>
          <wp:inline distT="0" distB="0" distL="0" distR="0">
            <wp:extent cx="224287" cy="220722"/>
            <wp:effectExtent l="0" t="0" r="4445" b="8255"/>
            <wp:docPr id="9" name="irc_ilrp_i" descr="https://encrypted-tbn1.gstatic.com/images?q=tbn:ANd9GcRQRnggUqPtzQlsNiG7aEboT7RK64R11xLKoZBa2uf3W5tnH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1.gstatic.com/images?q=tbn:ANd9GcRQRnggUqPtzQlsNiG7aEboT7RK64R11xLKoZBa2uf3W5tnHiN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8" cy="22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AFC">
        <w:rPr>
          <w:rFonts w:ascii="Arial Narrow" w:hAnsi="Arial Narrow"/>
        </w:rPr>
        <w:t xml:space="preserve">     </w:t>
      </w:r>
      <w:hyperlink r:id="rId15" w:history="1">
        <w:r w:rsidRPr="00810AFC">
          <w:rPr>
            <w:rStyle w:val="Hyperlink"/>
            <w:rFonts w:ascii="Arial Narrow" w:hAnsi="Arial Narrow"/>
          </w:rPr>
          <w:t>www.donabatetennis.com</w:t>
        </w:r>
      </w:hyperlink>
      <w:r w:rsidRPr="00810AFC">
        <w:rPr>
          <w:rFonts w:ascii="Arial Narrow" w:hAnsi="Arial Narrow"/>
        </w:rPr>
        <w:t xml:space="preserve"> </w:t>
      </w:r>
    </w:p>
    <w:p w:rsidR="00D23DD0" w:rsidRDefault="00D23DD0" w:rsidP="003D0567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</w:t>
      </w:r>
      <w:bookmarkStart w:id="0" w:name="_GoBack"/>
      <w:bookmarkEnd w:id="0"/>
    </w:p>
    <w:p w:rsidR="00D23DD0" w:rsidRPr="00D23DD0" w:rsidRDefault="00D23DD0" w:rsidP="00D23DD0">
      <w:pPr>
        <w:rPr>
          <w:rFonts w:ascii="Arial Narrow" w:hAnsi="Arial Narrow"/>
          <w:i/>
        </w:rPr>
      </w:pPr>
      <w:r w:rsidRPr="00D23DD0">
        <w:rPr>
          <w:rFonts w:ascii="Arial Narrow" w:hAnsi="Arial Narrow"/>
          <w:i/>
        </w:rPr>
        <w:t xml:space="preserve">Office Use Only </w:t>
      </w:r>
    </w:p>
    <w:tbl>
      <w:tblPr>
        <w:tblpPr w:leftFromText="180" w:rightFromText="180" w:vertAnchor="text" w:horzAnchor="page" w:tblpX="3480" w:tblpY="1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2"/>
      </w:tblGrid>
      <w:tr w:rsidR="00D23DD0" w:rsidRPr="00D23DD0" w:rsidTr="00D23DD0">
        <w:trPr>
          <w:trHeight w:val="177"/>
        </w:trPr>
        <w:tc>
          <w:tcPr>
            <w:tcW w:w="3342" w:type="dxa"/>
          </w:tcPr>
          <w:p w:rsidR="00D23DD0" w:rsidRPr="00D23DD0" w:rsidRDefault="00D23DD0" w:rsidP="00D23DD0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D23DD0" w:rsidRPr="00D23DD0" w:rsidTr="00D23DD0">
        <w:trPr>
          <w:trHeight w:val="271"/>
        </w:trPr>
        <w:tc>
          <w:tcPr>
            <w:tcW w:w="3342" w:type="dxa"/>
          </w:tcPr>
          <w:p w:rsidR="00D23DD0" w:rsidRPr="00D23DD0" w:rsidRDefault="00D23DD0" w:rsidP="00D23DD0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D23DD0" w:rsidRPr="00D23DD0" w:rsidTr="00D23DD0">
        <w:trPr>
          <w:trHeight w:val="258"/>
        </w:trPr>
        <w:tc>
          <w:tcPr>
            <w:tcW w:w="3342" w:type="dxa"/>
          </w:tcPr>
          <w:p w:rsidR="00D23DD0" w:rsidRPr="00D23DD0" w:rsidRDefault="00D23DD0" w:rsidP="00D23DD0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0A57AC" w:rsidRPr="00D23DD0" w:rsidTr="00D23DD0">
        <w:trPr>
          <w:trHeight w:val="258"/>
        </w:trPr>
        <w:tc>
          <w:tcPr>
            <w:tcW w:w="3342" w:type="dxa"/>
          </w:tcPr>
          <w:p w:rsidR="000A57AC" w:rsidRPr="00D23DD0" w:rsidRDefault="000A57AC" w:rsidP="00D23DD0">
            <w:pPr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D23DD0" w:rsidRDefault="00D23DD0" w:rsidP="00D23DD0">
      <w:pPr>
        <w:rPr>
          <w:rFonts w:ascii="Arial Narrow" w:hAnsi="Arial Narrow"/>
          <w:sz w:val="18"/>
          <w:szCs w:val="18"/>
        </w:rPr>
      </w:pPr>
    </w:p>
    <w:p w:rsidR="000A57AC" w:rsidRDefault="000A57AC" w:rsidP="00D23DD0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Amount Received</w:t>
      </w:r>
    </w:p>
    <w:p w:rsidR="00D23DD0" w:rsidRPr="00D23DD0" w:rsidRDefault="00D23DD0" w:rsidP="00D23DD0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Date Received</w:t>
      </w:r>
    </w:p>
    <w:p w:rsidR="00D23DD0" w:rsidRPr="00D23DD0" w:rsidRDefault="00D23DD0" w:rsidP="00D23DD0">
      <w:pPr>
        <w:rPr>
          <w:rFonts w:ascii="Arial Narrow" w:hAnsi="Arial Narrow"/>
          <w:sz w:val="18"/>
          <w:szCs w:val="18"/>
        </w:rPr>
      </w:pPr>
      <w:r w:rsidRPr="00D23DD0">
        <w:rPr>
          <w:rFonts w:ascii="Arial Narrow" w:hAnsi="Arial Narrow"/>
          <w:sz w:val="18"/>
          <w:szCs w:val="18"/>
        </w:rPr>
        <w:t xml:space="preserve">Cheque/Bank Transfer </w:t>
      </w:r>
      <w:r>
        <w:rPr>
          <w:rFonts w:ascii="Arial Narrow" w:hAnsi="Arial Narrow"/>
          <w:sz w:val="18"/>
          <w:szCs w:val="18"/>
        </w:rPr>
        <w:tab/>
      </w:r>
    </w:p>
    <w:p w:rsidR="00D23DD0" w:rsidRPr="00D23DD0" w:rsidRDefault="00D23DD0" w:rsidP="00D23DD0">
      <w:pPr>
        <w:rPr>
          <w:rFonts w:ascii="Arial Narrow" w:hAnsi="Arial Narrow"/>
          <w:sz w:val="18"/>
          <w:szCs w:val="18"/>
        </w:rPr>
      </w:pPr>
      <w:r w:rsidRPr="00D23DD0">
        <w:rPr>
          <w:rFonts w:ascii="Arial Narrow" w:hAnsi="Arial Narrow"/>
          <w:sz w:val="18"/>
          <w:szCs w:val="18"/>
        </w:rPr>
        <w:t xml:space="preserve">Receipt </w:t>
      </w:r>
    </w:p>
    <w:p w:rsidR="00D23DD0" w:rsidRDefault="00D23DD0" w:rsidP="00D23DD0">
      <w:pPr>
        <w:rPr>
          <w:b/>
        </w:rPr>
      </w:pPr>
    </w:p>
    <w:p w:rsidR="00D23DD0" w:rsidRPr="00810AFC" w:rsidRDefault="00D23DD0" w:rsidP="003D0567">
      <w:pPr>
        <w:rPr>
          <w:rFonts w:ascii="Arial Narrow" w:hAnsi="Arial Narrow"/>
        </w:rPr>
      </w:pPr>
    </w:p>
    <w:sectPr w:rsidR="00D23DD0" w:rsidRPr="00810AFC" w:rsidSect="000A57A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http://media5.picsearch.com/is?3l7-movwK0hAB6XGaRrgYgxsWDYEWnru9X9MizwvunA&amp;height=272" style="width:17.65pt;height:17.65pt;visibility:visible;mso-wrap-style:square" o:bullet="t">
        <v:imagedata r:id="rId1" o:title="is?3l7-movwK0hAB6XGaRrgYgxsWDYEWnru9X9MizwvunA&amp;height=272"/>
      </v:shape>
    </w:pict>
  </w:numPicBullet>
  <w:abstractNum w:abstractNumId="0">
    <w:nsid w:val="5B1C1BA7"/>
    <w:multiLevelType w:val="hybridMultilevel"/>
    <w:tmpl w:val="F7D2DE2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F482F"/>
    <w:rsid w:val="00033834"/>
    <w:rsid w:val="000746FA"/>
    <w:rsid w:val="00095C38"/>
    <w:rsid w:val="000A57AC"/>
    <w:rsid w:val="000B1C3A"/>
    <w:rsid w:val="000B5649"/>
    <w:rsid w:val="000C6483"/>
    <w:rsid w:val="000C75A7"/>
    <w:rsid w:val="00110BE1"/>
    <w:rsid w:val="00147EDB"/>
    <w:rsid w:val="0016038E"/>
    <w:rsid w:val="00164227"/>
    <w:rsid w:val="00177ECA"/>
    <w:rsid w:val="00290D14"/>
    <w:rsid w:val="002910E4"/>
    <w:rsid w:val="002C2623"/>
    <w:rsid w:val="002D0B34"/>
    <w:rsid w:val="002D2371"/>
    <w:rsid w:val="00324C12"/>
    <w:rsid w:val="00333265"/>
    <w:rsid w:val="00352370"/>
    <w:rsid w:val="0035621F"/>
    <w:rsid w:val="00361BAF"/>
    <w:rsid w:val="00374A7B"/>
    <w:rsid w:val="003D0567"/>
    <w:rsid w:val="00401968"/>
    <w:rsid w:val="00416A7C"/>
    <w:rsid w:val="0043562B"/>
    <w:rsid w:val="00452C60"/>
    <w:rsid w:val="004621C2"/>
    <w:rsid w:val="00466741"/>
    <w:rsid w:val="004849A3"/>
    <w:rsid w:val="004B2A1F"/>
    <w:rsid w:val="004B506F"/>
    <w:rsid w:val="004D7D9A"/>
    <w:rsid w:val="004F64E3"/>
    <w:rsid w:val="00502DBE"/>
    <w:rsid w:val="00503E6D"/>
    <w:rsid w:val="00504147"/>
    <w:rsid w:val="005140A0"/>
    <w:rsid w:val="005442D7"/>
    <w:rsid w:val="0057057D"/>
    <w:rsid w:val="005774B6"/>
    <w:rsid w:val="00584AED"/>
    <w:rsid w:val="005A6020"/>
    <w:rsid w:val="005C4CAB"/>
    <w:rsid w:val="005E058D"/>
    <w:rsid w:val="00632F7B"/>
    <w:rsid w:val="00671C6D"/>
    <w:rsid w:val="00685319"/>
    <w:rsid w:val="006C24C1"/>
    <w:rsid w:val="00710B67"/>
    <w:rsid w:val="007708B9"/>
    <w:rsid w:val="007772D0"/>
    <w:rsid w:val="00794095"/>
    <w:rsid w:val="007C0458"/>
    <w:rsid w:val="007C2478"/>
    <w:rsid w:val="007D7171"/>
    <w:rsid w:val="0080112A"/>
    <w:rsid w:val="00804337"/>
    <w:rsid w:val="00810AFC"/>
    <w:rsid w:val="00820D0D"/>
    <w:rsid w:val="00825E66"/>
    <w:rsid w:val="00841487"/>
    <w:rsid w:val="008B14FE"/>
    <w:rsid w:val="008E19DC"/>
    <w:rsid w:val="0091200E"/>
    <w:rsid w:val="00946BB7"/>
    <w:rsid w:val="00956D42"/>
    <w:rsid w:val="00962300"/>
    <w:rsid w:val="00964159"/>
    <w:rsid w:val="00994F0A"/>
    <w:rsid w:val="009B532E"/>
    <w:rsid w:val="009C1AFE"/>
    <w:rsid w:val="009D1D28"/>
    <w:rsid w:val="009E5A30"/>
    <w:rsid w:val="009F2B4F"/>
    <w:rsid w:val="009F39E6"/>
    <w:rsid w:val="009F482F"/>
    <w:rsid w:val="00A323B5"/>
    <w:rsid w:val="00A41934"/>
    <w:rsid w:val="00A52D2C"/>
    <w:rsid w:val="00A55623"/>
    <w:rsid w:val="00A82B59"/>
    <w:rsid w:val="00AC40E6"/>
    <w:rsid w:val="00AD4EEE"/>
    <w:rsid w:val="00AD727A"/>
    <w:rsid w:val="00B06299"/>
    <w:rsid w:val="00B06F66"/>
    <w:rsid w:val="00B16FA5"/>
    <w:rsid w:val="00B420BB"/>
    <w:rsid w:val="00B514D1"/>
    <w:rsid w:val="00B56639"/>
    <w:rsid w:val="00B63CED"/>
    <w:rsid w:val="00B76046"/>
    <w:rsid w:val="00B93641"/>
    <w:rsid w:val="00BB21ED"/>
    <w:rsid w:val="00BC2950"/>
    <w:rsid w:val="00C16A36"/>
    <w:rsid w:val="00C314BD"/>
    <w:rsid w:val="00C32FB2"/>
    <w:rsid w:val="00C35306"/>
    <w:rsid w:val="00C428D6"/>
    <w:rsid w:val="00C44FAA"/>
    <w:rsid w:val="00C4571C"/>
    <w:rsid w:val="00C943E0"/>
    <w:rsid w:val="00CA20DF"/>
    <w:rsid w:val="00CA3621"/>
    <w:rsid w:val="00CB7F49"/>
    <w:rsid w:val="00CE2573"/>
    <w:rsid w:val="00D23DD0"/>
    <w:rsid w:val="00D44D9E"/>
    <w:rsid w:val="00D76A0A"/>
    <w:rsid w:val="00DB799D"/>
    <w:rsid w:val="00DC6FF5"/>
    <w:rsid w:val="00DF60EE"/>
    <w:rsid w:val="00E22DFE"/>
    <w:rsid w:val="00E667B6"/>
    <w:rsid w:val="00EC3845"/>
    <w:rsid w:val="00F34676"/>
    <w:rsid w:val="00F60115"/>
    <w:rsid w:val="00F7778D"/>
    <w:rsid w:val="00F830A0"/>
    <w:rsid w:val="00FA5892"/>
    <w:rsid w:val="00FA6D10"/>
    <w:rsid w:val="00FB6D68"/>
    <w:rsid w:val="00FD057D"/>
    <w:rsid w:val="00FD579D"/>
    <w:rsid w:val="00FE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67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5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5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5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567"/>
    <w:rPr>
      <w:rFonts w:ascii="Tahoma" w:eastAsia="Calibri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B06F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B06F6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67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5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5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5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567"/>
    <w:rPr>
      <w:rFonts w:ascii="Tahoma" w:eastAsia="Calibri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B06F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B06F6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8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8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nisclubdp@gmail.com" TargetMode="External"/><Relationship Id="rId13" Type="http://schemas.openxmlformats.org/officeDocument/2006/relationships/hyperlink" Target="mailto:tennisclubdp@gmail.co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dttas.ie/sport/english/sports-capital-programme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facebook.com/DonabatePortraneTennisClu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nabatetennis.com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24948-ACE5-4911-A13D-A8EDCA3D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</dc:creator>
  <cp:lastModifiedBy>iankiernan</cp:lastModifiedBy>
  <cp:revision>5</cp:revision>
  <dcterms:created xsi:type="dcterms:W3CDTF">2014-02-17T23:40:00Z</dcterms:created>
  <dcterms:modified xsi:type="dcterms:W3CDTF">2014-02-17T23:53:00Z</dcterms:modified>
</cp:coreProperties>
</file>